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/>
    <w:p w:rsidR="001B1FDD" w:rsidRDefault="00596BB7" w:rsidP="00787742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6" o:title="1 AOHT COLOUR LOGO (WMF)"/>
            <w10:wrap anchory="page"/>
          </v:shape>
        </w:pict>
      </w:r>
      <w:r w:rsidR="009A453A">
        <w:rPr>
          <w:noProof/>
        </w:rPr>
        <w:t>Ad Hoc Community Partnership</w:t>
      </w:r>
    </w:p>
    <w:p w:rsidR="00787742" w:rsidRDefault="009A453A" w:rsidP="00787742">
      <w:pPr>
        <w:pStyle w:val="Heading2"/>
      </w:pPr>
      <w:r>
        <w:t>Request Form</w:t>
      </w:r>
    </w:p>
    <w:p w:rsidR="00787742" w:rsidRDefault="00787742" w:rsidP="009A453A">
      <w:pPr>
        <w:spacing w:after="0"/>
      </w:pPr>
    </w:p>
    <w:p w:rsidR="00787742" w:rsidRDefault="009A453A" w:rsidP="00DB17D2">
      <w:pPr>
        <w:spacing w:after="0"/>
        <w:rPr>
          <w:rFonts w:asciiTheme="majorHAnsi" w:hAnsiTheme="majorHAnsi" w:cstheme="majorHAnsi"/>
        </w:rPr>
      </w:pPr>
      <w:r w:rsidRPr="009A453A">
        <w:rPr>
          <w:rFonts w:asciiTheme="majorHAnsi" w:hAnsiTheme="majorHAnsi" w:cstheme="majorHAnsi"/>
        </w:rPr>
        <w:t xml:space="preserve">This form is to be completed by any working groups, partners, or collaborators who would like to </w:t>
      </w:r>
      <w:r w:rsidR="00D71F53">
        <w:rPr>
          <w:rFonts w:asciiTheme="majorHAnsi" w:hAnsiTheme="majorHAnsi" w:cstheme="majorHAnsi"/>
        </w:rPr>
        <w:t xml:space="preserve">work </w:t>
      </w:r>
      <w:r w:rsidRPr="009A453A">
        <w:rPr>
          <w:rFonts w:asciiTheme="majorHAnsi" w:hAnsiTheme="majorHAnsi" w:cstheme="majorHAnsi"/>
        </w:rPr>
        <w:t xml:space="preserve">with or seek feedback from AOHT community </w:t>
      </w:r>
      <w:r w:rsidR="00D71F53">
        <w:rPr>
          <w:rFonts w:asciiTheme="majorHAnsi" w:hAnsiTheme="majorHAnsi" w:cstheme="majorHAnsi"/>
        </w:rPr>
        <w:t>partners</w:t>
      </w:r>
      <w:r w:rsidRPr="009A453A">
        <w:rPr>
          <w:rFonts w:asciiTheme="majorHAnsi" w:hAnsiTheme="majorHAnsi" w:cstheme="majorHAnsi"/>
        </w:rPr>
        <w:t xml:space="preserve">. Please provide all relevant details pertaining to the engagement opportunity. Once complete, this form will be circulated to our </w:t>
      </w:r>
      <w:r w:rsidR="00E10B3E">
        <w:rPr>
          <w:rFonts w:asciiTheme="majorHAnsi" w:hAnsiTheme="majorHAnsi" w:cstheme="majorHAnsi"/>
        </w:rPr>
        <w:t xml:space="preserve">community </w:t>
      </w:r>
      <w:bookmarkStart w:id="0" w:name="_GoBack"/>
      <w:bookmarkEnd w:id="0"/>
      <w:r w:rsidR="00E10B3E">
        <w:rPr>
          <w:rFonts w:asciiTheme="majorHAnsi" w:hAnsiTheme="majorHAnsi" w:cstheme="majorHAnsi"/>
        </w:rPr>
        <w:t>partner</w:t>
      </w:r>
      <w:r w:rsidRPr="009A453A">
        <w:rPr>
          <w:rFonts w:asciiTheme="majorHAnsi" w:hAnsiTheme="majorHAnsi" w:cstheme="majorHAnsi"/>
        </w:rPr>
        <w:t xml:space="preserve"> network as a call out for interested individuals. Please ensure readiness from your team </w:t>
      </w:r>
      <w:r w:rsidR="00E10B3E">
        <w:rPr>
          <w:rFonts w:asciiTheme="majorHAnsi" w:hAnsiTheme="majorHAnsi" w:cstheme="majorHAnsi"/>
        </w:rPr>
        <w:t>to work</w:t>
      </w:r>
      <w:r w:rsidRPr="009A453A">
        <w:rPr>
          <w:rFonts w:asciiTheme="majorHAnsi" w:hAnsiTheme="majorHAnsi" w:cstheme="majorHAnsi"/>
        </w:rPr>
        <w:t xml:space="preserve"> with </w:t>
      </w:r>
      <w:r w:rsidR="00E10B3E">
        <w:rPr>
          <w:rFonts w:asciiTheme="majorHAnsi" w:hAnsiTheme="majorHAnsi" w:cstheme="majorHAnsi"/>
        </w:rPr>
        <w:t>partner</w:t>
      </w:r>
      <w:r w:rsidRPr="009A453A">
        <w:rPr>
          <w:rFonts w:asciiTheme="majorHAnsi" w:hAnsiTheme="majorHAnsi" w:cstheme="majorHAnsi"/>
        </w:rPr>
        <w:t xml:space="preserve">s </w:t>
      </w:r>
      <w:r w:rsidRPr="009A453A">
        <w:rPr>
          <w:rFonts w:cstheme="minorHAnsi"/>
          <w:b/>
        </w:rPr>
        <w:t xml:space="preserve">before </w:t>
      </w:r>
      <w:r w:rsidRPr="009A453A">
        <w:rPr>
          <w:rFonts w:asciiTheme="majorHAnsi" w:hAnsiTheme="majorHAnsi" w:cstheme="majorHAnsi"/>
        </w:rPr>
        <w:t>submitting this form.</w:t>
      </w:r>
    </w:p>
    <w:p w:rsidR="00DB17D2" w:rsidRDefault="00DB17D2" w:rsidP="00DB17D2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2"/>
        <w:gridCol w:w="5924"/>
      </w:tblGrid>
      <w:tr w:rsidR="00870F4A" w:rsidTr="00870F4A">
        <w:trPr>
          <w:trHeight w:val="515"/>
        </w:trPr>
        <w:tc>
          <w:tcPr>
            <w:tcW w:w="3402" w:type="dxa"/>
            <w:shd w:val="clear" w:color="auto" w:fill="056046" w:themeFill="text2"/>
            <w:vAlign w:val="center"/>
          </w:tcPr>
          <w:p w:rsidR="00870F4A" w:rsidRPr="00933B7A" w:rsidRDefault="00870F4A" w:rsidP="00001781">
            <w:pPr>
              <w:spacing w:line="21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Name: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>
            <w:pPr>
              <w:pStyle w:val="ListParagraph"/>
              <w:ind w:left="0"/>
            </w:pPr>
          </w:p>
        </w:tc>
      </w:tr>
      <w:tr w:rsidR="00870F4A" w:rsidTr="00870F4A">
        <w:trPr>
          <w:trHeight w:val="650"/>
        </w:trPr>
        <w:tc>
          <w:tcPr>
            <w:tcW w:w="3402" w:type="dxa"/>
            <w:shd w:val="clear" w:color="auto" w:fill="056046" w:themeFill="text2"/>
            <w:vAlign w:val="center"/>
          </w:tcPr>
          <w:p w:rsidR="00870F4A" w:rsidRPr="00933B7A" w:rsidRDefault="00870F4A" w:rsidP="00001781">
            <w:pPr>
              <w:spacing w:line="21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Working Group, Project, or Organization Name: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>
            <w:pPr>
              <w:pStyle w:val="ListParagraph"/>
              <w:ind w:left="0"/>
            </w:pPr>
          </w:p>
        </w:tc>
      </w:tr>
      <w:tr w:rsidR="00870F4A" w:rsidTr="00870F4A">
        <w:trPr>
          <w:trHeight w:val="526"/>
        </w:trPr>
        <w:tc>
          <w:tcPr>
            <w:tcW w:w="3402" w:type="dxa"/>
            <w:shd w:val="clear" w:color="auto" w:fill="056046" w:themeFill="text2"/>
            <w:vAlign w:val="center"/>
          </w:tcPr>
          <w:p w:rsidR="00870F4A" w:rsidRDefault="00870F4A" w:rsidP="00001781">
            <w:pPr>
              <w:spacing w:line="21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of Request: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>
            <w:pPr>
              <w:pStyle w:val="ListParagraph"/>
              <w:ind w:left="0"/>
            </w:pPr>
          </w:p>
        </w:tc>
      </w:tr>
      <w:tr w:rsidR="00870F4A" w:rsidTr="00870F4A">
        <w:trPr>
          <w:trHeight w:val="520"/>
        </w:trPr>
        <w:tc>
          <w:tcPr>
            <w:tcW w:w="3402" w:type="dxa"/>
            <w:shd w:val="clear" w:color="auto" w:fill="056046" w:themeFill="text2"/>
            <w:vAlign w:val="center"/>
          </w:tcPr>
          <w:p w:rsidR="00870F4A" w:rsidRPr="00933B7A" w:rsidRDefault="00870F4A" w:rsidP="00001781">
            <w:pPr>
              <w:spacing w:line="21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 Address: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>
            <w:pPr>
              <w:pStyle w:val="ListParagraph"/>
              <w:ind w:left="0"/>
            </w:pPr>
          </w:p>
        </w:tc>
      </w:tr>
      <w:tr w:rsidR="00870F4A" w:rsidTr="00870F4A">
        <w:tc>
          <w:tcPr>
            <w:tcW w:w="3402" w:type="dxa"/>
            <w:shd w:val="clear" w:color="auto" w:fill="056046" w:themeFill="text2"/>
            <w:vAlign w:val="center"/>
          </w:tcPr>
          <w:p w:rsidR="00870F4A" w:rsidRPr="00933B7A" w:rsidRDefault="00870F4A" w:rsidP="00001781">
            <w:pPr>
              <w:spacing w:line="21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Project description: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>
            <w:pPr>
              <w:pStyle w:val="ListParagraph"/>
              <w:ind w:left="0"/>
            </w:pPr>
          </w:p>
          <w:p w:rsidR="00870F4A" w:rsidRDefault="00870F4A" w:rsidP="00001781">
            <w:pPr>
              <w:pStyle w:val="ListParagraph"/>
              <w:ind w:left="0"/>
            </w:pPr>
          </w:p>
          <w:p w:rsidR="00870F4A" w:rsidRDefault="00870F4A" w:rsidP="00001781">
            <w:pPr>
              <w:pStyle w:val="ListParagraph"/>
              <w:ind w:left="0"/>
            </w:pPr>
          </w:p>
        </w:tc>
      </w:tr>
      <w:tr w:rsidR="00870F4A" w:rsidTr="00870F4A">
        <w:trPr>
          <w:trHeight w:val="820"/>
        </w:trPr>
        <w:tc>
          <w:tcPr>
            <w:tcW w:w="3402" w:type="dxa"/>
            <w:shd w:val="clear" w:color="auto" w:fill="056046" w:themeFill="text2"/>
            <w:vAlign w:val="center"/>
          </w:tcPr>
          <w:p w:rsidR="00870F4A" w:rsidRPr="00933B7A" w:rsidRDefault="00870F4A" w:rsidP="00001781">
            <w:pPr>
              <w:spacing w:line="21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How would you like </w:t>
            </w:r>
            <w:r w:rsidR="00E10B3E">
              <w:rPr>
                <w:color w:val="FFFFFF" w:themeColor="background1"/>
              </w:rPr>
              <w:t>partner</w:t>
            </w:r>
            <w:r>
              <w:rPr>
                <w:color w:val="FFFFFF" w:themeColor="background1"/>
              </w:rPr>
              <w:t>s to be involved?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>
            <w:pPr>
              <w:pStyle w:val="ListParagraph"/>
              <w:ind w:left="0"/>
            </w:pPr>
          </w:p>
        </w:tc>
      </w:tr>
      <w:tr w:rsidR="00870F4A" w:rsidTr="00870F4A">
        <w:trPr>
          <w:trHeight w:val="568"/>
        </w:trPr>
        <w:tc>
          <w:tcPr>
            <w:tcW w:w="3402" w:type="dxa"/>
            <w:shd w:val="clear" w:color="auto" w:fill="056046" w:themeFill="text2"/>
            <w:vAlign w:val="center"/>
          </w:tcPr>
          <w:p w:rsidR="00870F4A" w:rsidRPr="00933B7A" w:rsidRDefault="00870F4A" w:rsidP="00001781">
            <w:pPr>
              <w:spacing w:line="216" w:lineRule="auto"/>
              <w:rPr>
                <w:color w:val="FFFFFF" w:themeColor="background1"/>
              </w:rPr>
            </w:pPr>
            <w:r w:rsidRPr="00933B7A">
              <w:rPr>
                <w:color w:val="FFFFFF" w:themeColor="background1"/>
              </w:rPr>
              <w:t xml:space="preserve">Number of </w:t>
            </w:r>
            <w:r w:rsidR="00E10B3E">
              <w:rPr>
                <w:color w:val="FFFFFF" w:themeColor="background1"/>
              </w:rPr>
              <w:t>partner</w:t>
            </w:r>
            <w:r w:rsidRPr="00933B7A">
              <w:rPr>
                <w:color w:val="FFFFFF" w:themeColor="background1"/>
              </w:rPr>
              <w:t>s required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>
            <w:pPr>
              <w:pStyle w:val="ListParagraph"/>
              <w:ind w:left="0"/>
            </w:pPr>
          </w:p>
        </w:tc>
      </w:tr>
      <w:tr w:rsidR="00870F4A" w:rsidTr="00870F4A">
        <w:trPr>
          <w:trHeight w:val="683"/>
        </w:trPr>
        <w:tc>
          <w:tcPr>
            <w:tcW w:w="3402" w:type="dxa"/>
            <w:shd w:val="clear" w:color="auto" w:fill="056046" w:themeFill="text2"/>
            <w:vAlign w:val="center"/>
          </w:tcPr>
          <w:p w:rsidR="00870F4A" w:rsidRPr="00933B7A" w:rsidRDefault="00870F4A" w:rsidP="00001781">
            <w:pPr>
              <w:spacing w:line="216" w:lineRule="auto"/>
              <w:rPr>
                <w:color w:val="FFFFFF" w:themeColor="background1"/>
              </w:rPr>
            </w:pPr>
            <w:r w:rsidRPr="00933B7A">
              <w:rPr>
                <w:color w:val="FFFFFF" w:themeColor="background1"/>
              </w:rPr>
              <w:t>Typical meeting ti</w:t>
            </w:r>
            <w:r>
              <w:rPr>
                <w:color w:val="FFFFFF" w:themeColor="background1"/>
              </w:rPr>
              <w:t>me, duration, and frequency: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>
            <w:pPr>
              <w:pStyle w:val="ListParagraph"/>
              <w:ind w:left="0"/>
            </w:pPr>
          </w:p>
        </w:tc>
      </w:tr>
      <w:tr w:rsidR="00870F4A" w:rsidTr="00870F4A">
        <w:trPr>
          <w:trHeight w:val="708"/>
        </w:trPr>
        <w:tc>
          <w:tcPr>
            <w:tcW w:w="3402" w:type="dxa"/>
            <w:shd w:val="clear" w:color="auto" w:fill="056046" w:themeFill="text2"/>
            <w:vAlign w:val="center"/>
          </w:tcPr>
          <w:p w:rsidR="00870F4A" w:rsidRPr="00933B7A" w:rsidRDefault="00870F4A" w:rsidP="00001781">
            <w:pPr>
              <w:spacing w:line="21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Duration of involvement requested: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>
            <w:pPr>
              <w:pStyle w:val="Default"/>
            </w:pPr>
          </w:p>
        </w:tc>
      </w:tr>
      <w:tr w:rsidR="00870F4A" w:rsidTr="00870F4A">
        <w:trPr>
          <w:trHeight w:val="690"/>
        </w:trPr>
        <w:tc>
          <w:tcPr>
            <w:tcW w:w="3402" w:type="dxa"/>
            <w:shd w:val="clear" w:color="auto" w:fill="056046" w:themeFill="text2"/>
            <w:vAlign w:val="center"/>
          </w:tcPr>
          <w:p w:rsidR="00870F4A" w:rsidRPr="00933B7A" w:rsidRDefault="00870F4A" w:rsidP="00001781">
            <w:pPr>
              <w:spacing w:line="21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Specific experience or skill set requested: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/>
        </w:tc>
      </w:tr>
      <w:tr w:rsidR="00870F4A" w:rsidTr="00870F4A">
        <w:trPr>
          <w:trHeight w:val="700"/>
        </w:trPr>
        <w:tc>
          <w:tcPr>
            <w:tcW w:w="3402" w:type="dxa"/>
            <w:shd w:val="clear" w:color="auto" w:fill="056046" w:themeFill="text2"/>
            <w:vAlign w:val="center"/>
          </w:tcPr>
          <w:p w:rsidR="00870F4A" w:rsidRPr="00933B7A" w:rsidRDefault="00870F4A" w:rsidP="00001781">
            <w:pPr>
              <w:spacing w:line="21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Are there any additional details you would like to share?</w:t>
            </w:r>
          </w:p>
        </w:tc>
        <w:tc>
          <w:tcPr>
            <w:tcW w:w="5924" w:type="dxa"/>
            <w:shd w:val="clear" w:color="auto" w:fill="FFFFFF" w:themeFill="background1"/>
          </w:tcPr>
          <w:p w:rsidR="00870F4A" w:rsidRDefault="00870F4A" w:rsidP="00001781"/>
        </w:tc>
      </w:tr>
    </w:tbl>
    <w:p w:rsidR="00870F4A" w:rsidRDefault="00870F4A" w:rsidP="009A453A">
      <w:pPr>
        <w:rPr>
          <w:rFonts w:asciiTheme="majorHAnsi" w:hAnsiTheme="majorHAnsi" w:cstheme="majorHAnsi"/>
        </w:rPr>
      </w:pPr>
    </w:p>
    <w:p w:rsidR="00870F4A" w:rsidRPr="00870F4A" w:rsidRDefault="00870F4A" w:rsidP="00870F4A">
      <w:pPr>
        <w:rPr>
          <w:rFonts w:asciiTheme="majorHAnsi" w:hAnsiTheme="majorHAnsi" w:cstheme="majorHAnsi"/>
        </w:rPr>
      </w:pPr>
      <w:r w:rsidRPr="00870F4A">
        <w:rPr>
          <w:rFonts w:asciiTheme="majorHAnsi" w:hAnsiTheme="majorHAnsi" w:cstheme="majorHAnsi"/>
        </w:rPr>
        <w:t>Completed request forms can be sent to Leah Hodgs</w:t>
      </w:r>
      <w:r>
        <w:rPr>
          <w:rFonts w:asciiTheme="majorHAnsi" w:hAnsiTheme="majorHAnsi" w:cstheme="majorHAnsi"/>
        </w:rPr>
        <w:t xml:space="preserve">on at </w:t>
      </w:r>
      <w:hyperlink r:id="rId7" w:history="1">
        <w:r w:rsidRPr="00BC1CB0">
          <w:rPr>
            <w:rStyle w:val="Hyperlink"/>
            <w:rFonts w:asciiTheme="majorHAnsi" w:hAnsiTheme="majorHAnsi" w:cstheme="majorHAnsi"/>
          </w:rPr>
          <w:t>leah.hodgson@algomaoht.ca</w:t>
        </w:r>
      </w:hyperlink>
      <w:r>
        <w:rPr>
          <w:rFonts w:asciiTheme="majorHAnsi" w:hAnsiTheme="majorHAnsi" w:cstheme="majorHAnsi"/>
        </w:rPr>
        <w:t xml:space="preserve">. </w:t>
      </w:r>
    </w:p>
    <w:sectPr w:rsidR="00870F4A" w:rsidRPr="00870F4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B7" w:rsidRDefault="00596BB7" w:rsidP="005C13E1">
      <w:pPr>
        <w:spacing w:after="0" w:line="240" w:lineRule="auto"/>
      </w:pPr>
      <w:r>
        <w:separator/>
      </w:r>
    </w:p>
  </w:endnote>
  <w:endnote w:type="continuationSeparator" w:id="0">
    <w:p w:rsidR="00596BB7" w:rsidRDefault="00596BB7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596BB7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E10B3E">
          <w:rPr>
            <w:rFonts w:ascii="Franklin Gothic Book" w:hAnsi="Franklin Gothic Book"/>
            <w:noProof/>
          </w:rPr>
          <w:t>1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B7" w:rsidRDefault="00596BB7" w:rsidP="005C13E1">
      <w:pPr>
        <w:spacing w:after="0" w:line="240" w:lineRule="auto"/>
      </w:pPr>
      <w:r>
        <w:separator/>
      </w:r>
    </w:p>
  </w:footnote>
  <w:footnote w:type="continuationSeparator" w:id="0">
    <w:p w:rsidR="00596BB7" w:rsidRDefault="00596BB7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2F7939"/>
    <w:rsid w:val="00521961"/>
    <w:rsid w:val="005579A5"/>
    <w:rsid w:val="00596BB7"/>
    <w:rsid w:val="005C13E1"/>
    <w:rsid w:val="00644CB8"/>
    <w:rsid w:val="00787742"/>
    <w:rsid w:val="00815DED"/>
    <w:rsid w:val="00870F4A"/>
    <w:rsid w:val="009542C4"/>
    <w:rsid w:val="009A453A"/>
    <w:rsid w:val="009D23DC"/>
    <w:rsid w:val="00AC376D"/>
    <w:rsid w:val="00D71F53"/>
    <w:rsid w:val="00DB17D2"/>
    <w:rsid w:val="00E1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A04CD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F4A"/>
    <w:pPr>
      <w:spacing w:after="0" w:line="240" w:lineRule="auto"/>
      <w:ind w:left="720"/>
      <w:contextualSpacing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59"/>
    <w:rsid w:val="0087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ah.hodgson@algomaoht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869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7</cp:revision>
  <dcterms:created xsi:type="dcterms:W3CDTF">2022-02-18T17:06:00Z</dcterms:created>
  <dcterms:modified xsi:type="dcterms:W3CDTF">2022-04-01T20:40:00Z</dcterms:modified>
</cp:coreProperties>
</file>