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196A" w14:textId="77777777" w:rsidR="009542C4" w:rsidRPr="00A541C5" w:rsidRDefault="009542C4">
      <w:pPr>
        <w:rPr>
          <w:lang w:val="fr-CA"/>
        </w:rPr>
      </w:pPr>
    </w:p>
    <w:p w14:paraId="7BFFC5CE" w14:textId="77777777" w:rsidR="009542C4" w:rsidRPr="00A541C5" w:rsidRDefault="009542C4">
      <w:pPr>
        <w:rPr>
          <w:lang w:val="fr-CA"/>
        </w:rPr>
      </w:pPr>
    </w:p>
    <w:p w14:paraId="1E5468EC" w14:textId="77777777" w:rsidR="009542C4" w:rsidRPr="00A541C5" w:rsidRDefault="009542C4">
      <w:pPr>
        <w:rPr>
          <w:lang w:val="fr-CA"/>
        </w:rPr>
      </w:pPr>
    </w:p>
    <w:p w14:paraId="2749ED98" w14:textId="40EC84A6" w:rsidR="00891FA1" w:rsidRPr="00A541C5" w:rsidRDefault="00000000" w:rsidP="00891FA1">
      <w:pPr>
        <w:pStyle w:val="Heading1"/>
        <w:rPr>
          <w:lang w:val="fr-CA"/>
        </w:rPr>
      </w:pPr>
      <w:r>
        <w:rPr>
          <w:lang w:val="fr-CA"/>
        </w:rPr>
        <w:pict w14:anchorId="3E7D5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54pt;width:168pt;height:54pt;z-index:251659264;mso-position-horizontal-relative:text;mso-position-vertical-relative:page;mso-width-relative:page;mso-height-relative:page">
            <v:imagedata r:id="rId6" o:title="1 AOHT COLOUR LOGO (WMF)"/>
            <w10:wrap anchory="page"/>
          </v:shape>
        </w:pict>
      </w:r>
      <w:r w:rsidR="00891FA1" w:rsidRPr="00A541C5">
        <w:rPr>
          <w:lang w:val="fr-CA"/>
        </w:rPr>
        <w:t>R</w:t>
      </w:r>
      <w:r w:rsidR="00891FA1" w:rsidRPr="00A541C5">
        <w:rPr>
          <w:lang w:val="fr-CA" w:eastAsia="en-CA"/>
        </w:rPr>
        <w:t>ecru</w:t>
      </w:r>
      <w:r w:rsidR="000B0F9F" w:rsidRPr="00A541C5">
        <w:rPr>
          <w:lang w:val="fr-CA" w:eastAsia="en-CA"/>
        </w:rPr>
        <w:t>tement et sélection de</w:t>
      </w:r>
      <w:r w:rsidR="00283BCE">
        <w:rPr>
          <w:lang w:val="fr-CA" w:eastAsia="en-CA"/>
        </w:rPr>
        <w:t>s</w:t>
      </w:r>
      <w:r w:rsidR="000B0F9F" w:rsidRPr="00A541C5">
        <w:rPr>
          <w:lang w:val="fr-CA" w:eastAsia="en-CA"/>
        </w:rPr>
        <w:t xml:space="preserve"> partenaires communautaires</w:t>
      </w:r>
    </w:p>
    <w:p w14:paraId="5A2C9B1C" w14:textId="77777777" w:rsidR="00891FA1" w:rsidRPr="00A541C5" w:rsidRDefault="00891FA1" w:rsidP="00891FA1">
      <w:pPr>
        <w:spacing w:after="0"/>
        <w:rPr>
          <w:lang w:val="fr-CA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18"/>
        <w:gridCol w:w="4618"/>
      </w:tblGrid>
      <w:tr w:rsidR="00891FA1" w:rsidRPr="00A541C5" w14:paraId="46A83227" w14:textId="77777777" w:rsidTr="00E242CE">
        <w:trPr>
          <w:trHeight w:val="532"/>
        </w:trPr>
        <w:tc>
          <w:tcPr>
            <w:tcW w:w="4618" w:type="dxa"/>
            <w:shd w:val="clear" w:color="auto" w:fill="056046" w:themeFill="text2"/>
            <w:vAlign w:val="center"/>
          </w:tcPr>
          <w:p w14:paraId="7C477887" w14:textId="4B38D61B" w:rsidR="00891FA1" w:rsidRPr="00A541C5" w:rsidRDefault="00891FA1" w:rsidP="00E242CE">
            <w:pPr>
              <w:pStyle w:val="Heading2"/>
              <w:outlineLvl w:val="1"/>
              <w:rPr>
                <w:color w:val="FFFFFF" w:themeColor="background1"/>
                <w:lang w:val="fr-CA"/>
              </w:rPr>
            </w:pPr>
            <w:r w:rsidRPr="00A541C5">
              <w:rPr>
                <w:color w:val="FFFFFF" w:themeColor="background1"/>
                <w:lang w:val="fr-CA"/>
              </w:rPr>
              <w:t>Process</w:t>
            </w:r>
            <w:r w:rsidR="000B0F9F" w:rsidRPr="00A541C5">
              <w:rPr>
                <w:color w:val="FFFFFF" w:themeColor="background1"/>
                <w:lang w:val="fr-CA"/>
              </w:rPr>
              <w:t>us</w:t>
            </w:r>
          </w:p>
        </w:tc>
        <w:tc>
          <w:tcPr>
            <w:tcW w:w="4618" w:type="dxa"/>
            <w:shd w:val="clear" w:color="auto" w:fill="056046" w:themeFill="text2"/>
            <w:vAlign w:val="center"/>
          </w:tcPr>
          <w:p w14:paraId="5CE7E0CE" w14:textId="21D689A0" w:rsidR="00891FA1" w:rsidRPr="00A541C5" w:rsidRDefault="00891FA1" w:rsidP="00E242CE">
            <w:pPr>
              <w:pStyle w:val="Heading2"/>
              <w:outlineLvl w:val="1"/>
              <w:rPr>
                <w:color w:val="FFFFFF" w:themeColor="background1"/>
                <w:lang w:val="fr-CA"/>
              </w:rPr>
            </w:pPr>
            <w:r w:rsidRPr="00A541C5">
              <w:rPr>
                <w:color w:val="FFFFFF" w:themeColor="background1"/>
                <w:lang w:val="fr-CA"/>
              </w:rPr>
              <w:t>Res</w:t>
            </w:r>
            <w:r w:rsidR="000B0F9F" w:rsidRPr="00A541C5">
              <w:rPr>
                <w:color w:val="FFFFFF" w:themeColor="background1"/>
                <w:lang w:val="fr-CA"/>
              </w:rPr>
              <w:t>s</w:t>
            </w:r>
            <w:r w:rsidRPr="00A541C5">
              <w:rPr>
                <w:color w:val="FFFFFF" w:themeColor="background1"/>
                <w:lang w:val="fr-CA"/>
              </w:rPr>
              <w:t>ource</w:t>
            </w:r>
            <w:r w:rsidR="000B0F9F" w:rsidRPr="00A541C5">
              <w:rPr>
                <w:color w:val="FFFFFF" w:themeColor="background1"/>
                <w:lang w:val="fr-CA"/>
              </w:rPr>
              <w:t>s</w:t>
            </w:r>
          </w:p>
        </w:tc>
      </w:tr>
      <w:tr w:rsidR="00891FA1" w:rsidRPr="00283BCE" w14:paraId="633C1865" w14:textId="77777777" w:rsidTr="00E242CE">
        <w:trPr>
          <w:trHeight w:val="866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3D98CA8D" w14:textId="48077A44" w:rsidR="00891FA1" w:rsidRPr="00A541C5" w:rsidRDefault="00891FA1" w:rsidP="00E242CE">
            <w:pPr>
              <w:rPr>
                <w:lang w:val="fr-CA"/>
              </w:rPr>
            </w:pPr>
            <w:r w:rsidRPr="00A541C5">
              <w:rPr>
                <w:lang w:val="fr-CA"/>
              </w:rPr>
              <w:t>Finali</w:t>
            </w:r>
            <w:r w:rsidR="000B0F9F" w:rsidRPr="00A541C5">
              <w:rPr>
                <w:lang w:val="fr-CA"/>
              </w:rPr>
              <w:t>ser la description de rôle et préparer le formulaire de demande de candidature</w:t>
            </w:r>
            <w:r w:rsidR="00AD2C51">
              <w:rPr>
                <w:lang w:val="fr-CA"/>
              </w:rPr>
              <w:t>s</w:t>
            </w:r>
          </w:p>
        </w:tc>
        <w:tc>
          <w:tcPr>
            <w:tcW w:w="4618" w:type="dxa"/>
            <w:vAlign w:val="center"/>
          </w:tcPr>
          <w:p w14:paraId="299F4888" w14:textId="2D655AA7" w:rsidR="00891FA1" w:rsidRPr="00A541C5" w:rsidRDefault="004C583D" w:rsidP="00E242CE">
            <w:pPr>
              <w:rPr>
                <w:b/>
                <w:lang w:val="fr-CA"/>
              </w:rPr>
            </w:pPr>
            <w:r w:rsidRPr="00A541C5">
              <w:rPr>
                <w:b/>
                <w:lang w:val="fr-CA"/>
              </w:rPr>
              <w:t>D</w:t>
            </w:r>
            <w:r w:rsidR="000F0D23">
              <w:rPr>
                <w:b/>
                <w:lang w:val="fr-CA"/>
              </w:rPr>
              <w:t>emande de candidature du partenaire communautaire</w:t>
            </w:r>
          </w:p>
          <w:p w14:paraId="5EAE63EB" w14:textId="104E08D2" w:rsidR="00891FA1" w:rsidRPr="00A541C5" w:rsidRDefault="00891FA1" w:rsidP="00E242CE">
            <w:pPr>
              <w:rPr>
                <w:lang w:val="fr-CA"/>
              </w:rPr>
            </w:pPr>
          </w:p>
        </w:tc>
      </w:tr>
      <w:tr w:rsidR="00891FA1" w:rsidRPr="00283BCE" w14:paraId="151A747D" w14:textId="77777777" w:rsidTr="00E242CE">
        <w:trPr>
          <w:trHeight w:val="820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1380B55C" w14:textId="61EA519A" w:rsidR="00891FA1" w:rsidRPr="00A541C5" w:rsidRDefault="000B0F9F" w:rsidP="00E242CE">
            <w:pPr>
              <w:rPr>
                <w:lang w:val="fr-CA"/>
              </w:rPr>
            </w:pPr>
            <w:r w:rsidRPr="00A541C5">
              <w:rPr>
                <w:lang w:val="fr-CA"/>
              </w:rPr>
              <w:t>Afficher la demande de candidature</w:t>
            </w:r>
            <w:r w:rsidR="00AD2C51">
              <w:rPr>
                <w:lang w:val="fr-CA"/>
              </w:rPr>
              <w:t>s</w:t>
            </w:r>
            <w:r w:rsidRPr="00A541C5">
              <w:rPr>
                <w:lang w:val="fr-CA"/>
              </w:rPr>
              <w:t xml:space="preserve"> de partenaires communautaires</w:t>
            </w:r>
          </w:p>
        </w:tc>
        <w:tc>
          <w:tcPr>
            <w:tcW w:w="4618" w:type="dxa"/>
            <w:vAlign w:val="center"/>
          </w:tcPr>
          <w:p w14:paraId="4BBA35A8" w14:textId="1E8F0D2D" w:rsidR="00891FA1" w:rsidRPr="00A541C5" w:rsidRDefault="004C583D" w:rsidP="00E242CE">
            <w:pPr>
              <w:rPr>
                <w:b/>
                <w:lang w:val="fr-CA"/>
              </w:rPr>
            </w:pPr>
            <w:r w:rsidRPr="00A541C5">
              <w:rPr>
                <w:b/>
                <w:lang w:val="fr-CA"/>
              </w:rPr>
              <w:t>Exemple de communiqué</w:t>
            </w:r>
          </w:p>
          <w:p w14:paraId="41A94074" w14:textId="68FDB997" w:rsidR="00891FA1" w:rsidRPr="00A541C5" w:rsidRDefault="004C583D" w:rsidP="00E242CE">
            <w:pPr>
              <w:rPr>
                <w:b/>
                <w:lang w:val="fr-CA"/>
              </w:rPr>
            </w:pPr>
            <w:r w:rsidRPr="00A541C5">
              <w:rPr>
                <w:b/>
                <w:lang w:val="fr-CA"/>
              </w:rPr>
              <w:t>Exemples de messages pour médias sociaux</w:t>
            </w:r>
          </w:p>
        </w:tc>
      </w:tr>
      <w:tr w:rsidR="00891FA1" w:rsidRPr="00283BCE" w14:paraId="1A9F6B3A" w14:textId="77777777" w:rsidTr="00E242CE">
        <w:trPr>
          <w:trHeight w:val="846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32F3AACA" w14:textId="6FBC2842" w:rsidR="00891FA1" w:rsidRPr="00A541C5" w:rsidRDefault="000B0F9F" w:rsidP="00E242CE">
            <w:pPr>
              <w:rPr>
                <w:lang w:val="fr-CA"/>
              </w:rPr>
            </w:pPr>
            <w:r w:rsidRPr="00A541C5">
              <w:rPr>
                <w:lang w:val="fr-CA"/>
              </w:rPr>
              <w:t xml:space="preserve">Étudier les candidatures et </w:t>
            </w:r>
            <w:r w:rsidR="004C583D" w:rsidRPr="00A541C5">
              <w:rPr>
                <w:lang w:val="fr-CA"/>
              </w:rPr>
              <w:t>sélectionner</w:t>
            </w:r>
            <w:r w:rsidRPr="00A541C5">
              <w:rPr>
                <w:lang w:val="fr-CA"/>
              </w:rPr>
              <w:t xml:space="preserve"> les candidats pour entrevue</w:t>
            </w:r>
          </w:p>
        </w:tc>
        <w:tc>
          <w:tcPr>
            <w:tcW w:w="4618" w:type="dxa"/>
            <w:vAlign w:val="center"/>
          </w:tcPr>
          <w:p w14:paraId="48EBD6E2" w14:textId="77777777" w:rsidR="00891FA1" w:rsidRPr="00A541C5" w:rsidRDefault="00891FA1" w:rsidP="00E242CE">
            <w:pPr>
              <w:rPr>
                <w:b/>
                <w:lang w:val="fr-CA"/>
              </w:rPr>
            </w:pPr>
          </w:p>
        </w:tc>
      </w:tr>
      <w:tr w:rsidR="00891FA1" w:rsidRPr="00283BCE" w14:paraId="19710477" w14:textId="77777777" w:rsidTr="00E242CE">
        <w:trPr>
          <w:trHeight w:val="844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70E162B7" w14:textId="0AD32E67" w:rsidR="00891FA1" w:rsidRPr="00A541C5" w:rsidRDefault="000B0F9F" w:rsidP="00E242CE">
            <w:pPr>
              <w:rPr>
                <w:lang w:val="fr-CA"/>
              </w:rPr>
            </w:pPr>
            <w:r w:rsidRPr="00A541C5">
              <w:rPr>
                <w:lang w:val="fr-CA"/>
              </w:rPr>
              <w:t>Mener les entrevues facilitées par un champion de projet et un partenaire communautaire actuel</w:t>
            </w:r>
          </w:p>
        </w:tc>
        <w:tc>
          <w:tcPr>
            <w:tcW w:w="4618" w:type="dxa"/>
            <w:vAlign w:val="center"/>
          </w:tcPr>
          <w:p w14:paraId="1194EDBC" w14:textId="739EBA20" w:rsidR="00891FA1" w:rsidRPr="00A541C5" w:rsidRDefault="000F0D23" w:rsidP="00E242CE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Formulaire d’entrevue pour les partenaires communautaires</w:t>
            </w:r>
          </w:p>
        </w:tc>
      </w:tr>
      <w:tr w:rsidR="00891FA1" w:rsidRPr="00283BCE" w14:paraId="6D6FA719" w14:textId="77777777" w:rsidTr="00E242CE">
        <w:trPr>
          <w:trHeight w:val="687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1FC5016E" w14:textId="343AE667" w:rsidR="00891FA1" w:rsidRPr="00A541C5" w:rsidRDefault="000B0F9F" w:rsidP="00E242CE">
            <w:pPr>
              <w:rPr>
                <w:lang w:val="fr-CA"/>
              </w:rPr>
            </w:pPr>
            <w:r w:rsidRPr="00A541C5">
              <w:rPr>
                <w:lang w:val="fr-CA"/>
              </w:rPr>
              <w:t>Vérifier les références</w:t>
            </w:r>
          </w:p>
        </w:tc>
        <w:tc>
          <w:tcPr>
            <w:tcW w:w="4618" w:type="dxa"/>
            <w:vAlign w:val="center"/>
          </w:tcPr>
          <w:p w14:paraId="63D49547" w14:textId="0DD1B6BE" w:rsidR="00891FA1" w:rsidRPr="00A541C5" w:rsidRDefault="004C583D" w:rsidP="00E242CE">
            <w:pPr>
              <w:rPr>
                <w:b/>
                <w:lang w:val="fr-CA"/>
              </w:rPr>
            </w:pPr>
            <w:r w:rsidRPr="00A541C5">
              <w:rPr>
                <w:b/>
                <w:lang w:val="fr-CA"/>
              </w:rPr>
              <w:t>Formulaire de vérification des références</w:t>
            </w:r>
            <w:r w:rsidR="00891FA1" w:rsidRPr="00A541C5">
              <w:rPr>
                <w:lang w:val="fr-CA"/>
              </w:rPr>
              <w:t xml:space="preserve"> (</w:t>
            </w:r>
            <w:r w:rsidRPr="00A541C5">
              <w:rPr>
                <w:lang w:val="fr-CA"/>
              </w:rPr>
              <w:t xml:space="preserve">ne figure pas </w:t>
            </w:r>
            <w:r w:rsidR="00AD2C51">
              <w:rPr>
                <w:lang w:val="fr-CA"/>
              </w:rPr>
              <w:t xml:space="preserve">actuellement </w:t>
            </w:r>
            <w:r w:rsidRPr="00A541C5">
              <w:rPr>
                <w:lang w:val="fr-CA"/>
              </w:rPr>
              <w:t>dans la B</w:t>
            </w:r>
            <w:r w:rsidR="00AD2C51">
              <w:rPr>
                <w:lang w:val="fr-CA"/>
              </w:rPr>
              <w:t>oite à outils</w:t>
            </w:r>
            <w:r w:rsidR="000F0D23">
              <w:rPr>
                <w:lang w:val="fr-CA"/>
              </w:rPr>
              <w:t xml:space="preserve"> – en anglais seulement</w:t>
            </w:r>
            <w:r w:rsidRPr="00A541C5">
              <w:rPr>
                <w:lang w:val="fr-CA"/>
              </w:rPr>
              <w:t>)</w:t>
            </w:r>
          </w:p>
        </w:tc>
      </w:tr>
      <w:tr w:rsidR="00891FA1" w:rsidRPr="00283BCE" w14:paraId="79822B9F" w14:textId="77777777" w:rsidTr="00E242CE">
        <w:trPr>
          <w:trHeight w:val="774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6F6A4FE8" w14:textId="5C4121AA" w:rsidR="00891FA1" w:rsidRPr="00A541C5" w:rsidRDefault="000B0F9F" w:rsidP="00E242CE">
            <w:pPr>
              <w:rPr>
                <w:lang w:val="fr-CA"/>
              </w:rPr>
            </w:pPr>
            <w:r w:rsidRPr="00A541C5">
              <w:rPr>
                <w:lang w:val="fr-CA"/>
              </w:rPr>
              <w:t>Appeler les candidats pour les informer de l’acceptation de leur candidature et des prochaines étapes à suivre</w:t>
            </w:r>
          </w:p>
        </w:tc>
        <w:tc>
          <w:tcPr>
            <w:tcW w:w="4618" w:type="dxa"/>
            <w:vAlign w:val="center"/>
          </w:tcPr>
          <w:p w14:paraId="5C8871CA" w14:textId="77777777" w:rsidR="00891FA1" w:rsidRPr="00A541C5" w:rsidRDefault="00891FA1" w:rsidP="00E242CE">
            <w:pPr>
              <w:rPr>
                <w:b/>
                <w:lang w:val="fr-CA"/>
              </w:rPr>
            </w:pPr>
          </w:p>
        </w:tc>
      </w:tr>
      <w:tr w:rsidR="00891FA1" w:rsidRPr="00283BCE" w14:paraId="6CE2DED5" w14:textId="77777777" w:rsidTr="00E242CE">
        <w:trPr>
          <w:trHeight w:val="778"/>
        </w:trPr>
        <w:tc>
          <w:tcPr>
            <w:tcW w:w="4618" w:type="dxa"/>
            <w:shd w:val="clear" w:color="auto" w:fill="F2F2F2" w:themeFill="background1" w:themeFillShade="F2"/>
            <w:vAlign w:val="center"/>
          </w:tcPr>
          <w:p w14:paraId="11D0596B" w14:textId="57EBD649" w:rsidR="00891FA1" w:rsidRPr="00A541C5" w:rsidRDefault="00891FA1" w:rsidP="00E242CE">
            <w:pPr>
              <w:rPr>
                <w:lang w:val="fr-CA"/>
              </w:rPr>
            </w:pPr>
            <w:r w:rsidRPr="00A541C5">
              <w:rPr>
                <w:lang w:val="fr-CA"/>
              </w:rPr>
              <w:t>A</w:t>
            </w:r>
            <w:r w:rsidR="000B0F9F" w:rsidRPr="00A541C5">
              <w:rPr>
                <w:lang w:val="fr-CA"/>
              </w:rPr>
              <w:t>viser tout candidat dont la demande a été rejetée</w:t>
            </w:r>
          </w:p>
        </w:tc>
        <w:tc>
          <w:tcPr>
            <w:tcW w:w="4618" w:type="dxa"/>
            <w:vAlign w:val="center"/>
          </w:tcPr>
          <w:p w14:paraId="01030BA8" w14:textId="77777777" w:rsidR="00891FA1" w:rsidRPr="00A541C5" w:rsidRDefault="00891FA1" w:rsidP="00E242CE">
            <w:pPr>
              <w:rPr>
                <w:b/>
                <w:lang w:val="fr-CA"/>
              </w:rPr>
            </w:pPr>
          </w:p>
        </w:tc>
      </w:tr>
    </w:tbl>
    <w:p w14:paraId="568B7110" w14:textId="77777777" w:rsidR="00787742" w:rsidRPr="00A541C5" w:rsidRDefault="00787742" w:rsidP="00891FA1">
      <w:pPr>
        <w:pStyle w:val="NoSpacing"/>
        <w:rPr>
          <w:lang w:val="fr-CA"/>
        </w:rPr>
      </w:pPr>
    </w:p>
    <w:sectPr w:rsidR="00787742" w:rsidRPr="00A541C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8B8E" w14:textId="77777777" w:rsidR="003B15B6" w:rsidRDefault="003B15B6" w:rsidP="005C13E1">
      <w:pPr>
        <w:spacing w:after="0" w:line="240" w:lineRule="auto"/>
      </w:pPr>
      <w:r>
        <w:separator/>
      </w:r>
    </w:p>
  </w:endnote>
  <w:endnote w:type="continuationSeparator" w:id="0">
    <w:p w14:paraId="65ECB607" w14:textId="77777777" w:rsidR="003B15B6" w:rsidRDefault="003B15B6" w:rsidP="005C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3442" w14:textId="77777777" w:rsidR="005579A5" w:rsidRDefault="005579A5" w:rsidP="005C13E1">
    <w:pPr>
      <w:pStyle w:val="Footer"/>
      <w:jc w:val="right"/>
      <w:rPr>
        <w:rFonts w:ascii="Calibri Light" w:hAnsi="Calibri Light" w:cs="Calibri Light"/>
      </w:rPr>
    </w:pPr>
  </w:p>
  <w:p w14:paraId="53AE0628" w14:textId="2A978F97" w:rsidR="005C13E1" w:rsidRPr="00AD2C51" w:rsidRDefault="00000000" w:rsidP="005579A5">
    <w:pPr>
      <w:pStyle w:val="Footer"/>
      <w:rPr>
        <w:rFonts w:ascii="Franklin Gothic Book" w:hAnsi="Franklin Gothic Book"/>
        <w:b/>
        <w:color w:val="056046" w:themeColor="text2"/>
        <w:lang w:val="fr-CA"/>
      </w:rPr>
    </w:pPr>
    <w:hyperlink r:id="rId1" w:history="1">
      <w:r w:rsidR="00AD2C51" w:rsidRPr="00AD2C51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 xml:space="preserve">Boîte à outils de l’ESAO sur le </w:t>
      </w:r>
      <w:r w:rsidR="00AD2C51">
        <w:rPr>
          <w:rStyle w:val="Hyperlink"/>
          <w:rFonts w:ascii="Arial" w:hAnsi="Arial" w:cs="Arial"/>
          <w:b/>
          <w:color w:val="056046" w:themeColor="text2"/>
          <w:sz w:val="20"/>
          <w:u w:val="none"/>
          <w:lang w:val="fr-CA"/>
        </w:rPr>
        <w:t>partenariat communautaire</w:t>
      </w:r>
    </w:hyperlink>
    <w:r w:rsidR="00815DED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0E5F03" wp14:editId="175FE702">
              <wp:simplePos x="0" y="0"/>
              <wp:positionH relativeFrom="column">
                <wp:posOffset>4463415</wp:posOffset>
              </wp:positionH>
              <wp:positionV relativeFrom="paragraph">
                <wp:posOffset>-2518410</wp:posOffset>
              </wp:positionV>
              <wp:extent cx="1401445" cy="5545455"/>
              <wp:effectExtent l="0" t="1329055" r="0" b="565150"/>
              <wp:wrapNone/>
              <wp:docPr id="3" name="Mo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4367045">
                        <a:off x="0" y="0"/>
                        <a:ext cx="1401445" cy="5545455"/>
                      </a:xfrm>
                      <a:prstGeom prst="moon">
                        <a:avLst>
                          <a:gd name="adj" fmla="val 73570"/>
                        </a:avLst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9162DD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3" o:spid="_x0000_s1026" type="#_x0000_t184" style="position:absolute;margin-left:351.45pt;margin-top:-198.3pt;width:110.35pt;height:436.65pt;rotation:-7900316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" adj="15891" fillcolor="#9cee8c [3205]" stroked="f" strokeweight="1pt"/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52E074D" wp14:editId="61DAEB10">
              <wp:simplePos x="0" y="0"/>
              <wp:positionH relativeFrom="page">
                <wp:posOffset>3459479</wp:posOffset>
              </wp:positionH>
              <wp:positionV relativeFrom="paragraph">
                <wp:posOffset>-2821305</wp:posOffset>
              </wp:positionV>
              <wp:extent cx="4656455" cy="3597275"/>
              <wp:effectExtent l="0" t="0" r="0" b="3175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656455" cy="3597275"/>
                      </a:xfrm>
                      <a:prstGeom prst="rtTriangle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DB6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272.4pt;margin-top:-222.15pt;width:366.65pt;height:283.25pt;flip:x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" fillcolor="#e1f9dc [3214]" stroked="f" strokeweight="1pt">
              <w10:wrap anchorx="page"/>
            </v:shape>
          </w:pict>
        </mc:Fallback>
      </mc:AlternateContent>
    </w:r>
    <w:r w:rsidR="005C13E1"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78B9B4" wp14:editId="0078EFA8">
              <wp:simplePos x="0" y="0"/>
              <wp:positionH relativeFrom="column">
                <wp:posOffset>3529965</wp:posOffset>
              </wp:positionH>
              <wp:positionV relativeFrom="paragraph">
                <wp:posOffset>-698500</wp:posOffset>
              </wp:positionV>
              <wp:extent cx="3338195" cy="1477645"/>
              <wp:effectExtent l="0" t="0" r="0" b="8255"/>
              <wp:wrapNone/>
              <wp:docPr id="1" name="Right Tri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3338195" cy="1477645"/>
                      </a:xfrm>
                      <a:prstGeom prst="rtTriangl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212ED0" id="Right Triangle 1" o:spid="_x0000_s1026" type="#_x0000_t6" style="position:absolute;margin-left:277.95pt;margin-top:-55pt;width:262.85pt;height:116.35pt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" fillcolor="#9cee8c [3205]" stroked="f" strokeweight="1pt"/>
          </w:pict>
        </mc:Fallback>
      </mc:AlternateContent>
    </w:r>
    <w:r w:rsidR="005C13E1" w:rsidRPr="00AD2C51">
      <w:rPr>
        <w:lang w:val="fr-CA"/>
      </w:rPr>
      <w:tab/>
    </w:r>
    <w:sdt>
      <w:sdtPr>
        <w:id w:val="199206145"/>
        <w:docPartObj>
          <w:docPartGallery w:val="Page Numbers (Bottom of Page)"/>
          <w:docPartUnique/>
        </w:docPartObj>
      </w:sdtPr>
      <w:sdtEndPr>
        <w:rPr>
          <w:rFonts w:ascii="Franklin Gothic Book" w:hAnsi="Franklin Gothic Book"/>
          <w:noProof/>
        </w:rPr>
      </w:sdtEndPr>
      <w:sdtContent>
        <w:r w:rsidR="005C13E1" w:rsidRPr="005579A5">
          <w:rPr>
            <w:rFonts w:ascii="Franklin Gothic Book" w:hAnsi="Franklin Gothic Book"/>
          </w:rPr>
          <w:fldChar w:fldCharType="begin"/>
        </w:r>
        <w:r w:rsidR="005C13E1" w:rsidRPr="00AD2C51">
          <w:rPr>
            <w:rFonts w:ascii="Franklin Gothic Book" w:hAnsi="Franklin Gothic Book"/>
            <w:lang w:val="fr-CA"/>
          </w:rPr>
          <w:instrText xml:space="preserve"> PAGE   \* MERGEFORMAT </w:instrText>
        </w:r>
        <w:r w:rsidR="005C13E1" w:rsidRPr="005579A5">
          <w:rPr>
            <w:rFonts w:ascii="Franklin Gothic Book" w:hAnsi="Franklin Gothic Book"/>
          </w:rPr>
          <w:fldChar w:fldCharType="separate"/>
        </w:r>
        <w:r w:rsidR="00891FA1" w:rsidRPr="00AD2C51">
          <w:rPr>
            <w:rFonts w:ascii="Franklin Gothic Book" w:hAnsi="Franklin Gothic Book"/>
            <w:noProof/>
            <w:lang w:val="fr-CA"/>
          </w:rPr>
          <w:t>1</w:t>
        </w:r>
        <w:r w:rsidR="005C13E1" w:rsidRPr="005579A5">
          <w:rPr>
            <w:rFonts w:ascii="Franklin Gothic Book" w:hAnsi="Franklin Gothic Book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10CD" w14:textId="77777777" w:rsidR="003B15B6" w:rsidRDefault="003B15B6" w:rsidP="005C13E1">
      <w:pPr>
        <w:spacing w:after="0" w:line="240" w:lineRule="auto"/>
      </w:pPr>
      <w:r>
        <w:separator/>
      </w:r>
    </w:p>
  </w:footnote>
  <w:footnote w:type="continuationSeparator" w:id="0">
    <w:p w14:paraId="6F76F79F" w14:textId="77777777" w:rsidR="003B15B6" w:rsidRDefault="003B15B6" w:rsidP="005C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590D" w14:textId="77777777" w:rsidR="005C13E1" w:rsidRDefault="005C13E1">
    <w:pPr>
      <w:pStyle w:val="Header"/>
    </w:pPr>
    <w:r>
      <w:rPr>
        <w:rFonts w:ascii="Calibri Light" w:hAnsi="Calibri Light" w:cs="Calibri Light"/>
        <w:noProof/>
        <w:lang w:eastAsia="en-CA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4BE05476" wp14:editId="78150283">
              <wp:simplePos x="0" y="0"/>
              <wp:positionH relativeFrom="margin">
                <wp:posOffset>3535997</wp:posOffset>
              </wp:positionH>
              <wp:positionV relativeFrom="paragraph">
                <wp:posOffset>2895282</wp:posOffset>
              </wp:positionV>
              <wp:extent cx="2007870" cy="9632315"/>
              <wp:effectExtent l="0" t="3069273" r="0" b="1933257"/>
              <wp:wrapNone/>
              <wp:docPr id="4" name="Mo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3558897">
                        <a:off x="0" y="0"/>
                        <a:ext cx="2007870" cy="9632315"/>
                      </a:xfrm>
                      <a:prstGeom prst="moon">
                        <a:avLst>
                          <a:gd name="adj" fmla="val 35675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8F9CB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Moon 4" o:spid="_x0000_s1026" type="#_x0000_t184" style="position:absolute;margin-left:278.4pt;margin-top:227.95pt;width:158.1pt;height:758.45pt;rotation:-8783029fd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" adj="7706" fillcolor="#e1f9dc [3214]" stroked="f" strokeweight="1pt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3E1"/>
    <w:rsid w:val="000342F7"/>
    <w:rsid w:val="000538C3"/>
    <w:rsid w:val="000B0F9F"/>
    <w:rsid w:val="000F0D23"/>
    <w:rsid w:val="001C6F93"/>
    <w:rsid w:val="001E7567"/>
    <w:rsid w:val="00283BCE"/>
    <w:rsid w:val="002F7939"/>
    <w:rsid w:val="003B15B6"/>
    <w:rsid w:val="004C583D"/>
    <w:rsid w:val="005579A5"/>
    <w:rsid w:val="005C13E1"/>
    <w:rsid w:val="00644CB8"/>
    <w:rsid w:val="00714B85"/>
    <w:rsid w:val="00787742"/>
    <w:rsid w:val="00815DED"/>
    <w:rsid w:val="00891FA1"/>
    <w:rsid w:val="009542C4"/>
    <w:rsid w:val="009D23DC"/>
    <w:rsid w:val="009E79B7"/>
    <w:rsid w:val="00A541C5"/>
    <w:rsid w:val="00AC4358"/>
    <w:rsid w:val="00AD2C51"/>
    <w:rsid w:val="00EC4C42"/>
    <w:rsid w:val="00F01789"/>
    <w:rsid w:val="00F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BCE611"/>
  <w15:chartTrackingRefBased/>
  <w15:docId w15:val="{DEA12E7A-8CF7-4E2E-A305-5C0DD1BB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A1"/>
  </w:style>
  <w:style w:type="paragraph" w:styleId="Heading1">
    <w:name w:val="heading 1"/>
    <w:basedOn w:val="Normal"/>
    <w:next w:val="Normal"/>
    <w:link w:val="Heading1Char"/>
    <w:uiPriority w:val="9"/>
    <w:qFormat/>
    <w:rsid w:val="00787742"/>
    <w:pPr>
      <w:keepNext/>
      <w:keepLines/>
      <w:spacing w:before="240" w:after="0"/>
      <w:outlineLvl w:val="0"/>
    </w:pPr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74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2"/>
    <w:rPr>
      <w:rFonts w:ascii="Franklin Gothic Book" w:eastAsiaTheme="majorEastAsia" w:hAnsi="Franklin Gothic Book" w:cstheme="majorBidi"/>
      <w:b/>
      <w:color w:val="056046" w:themeColor="tex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742"/>
    <w:rPr>
      <w:rFonts w:ascii="Arial" w:eastAsiaTheme="majorEastAsia" w:hAnsi="Arial" w:cstheme="majorBidi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1"/>
  </w:style>
  <w:style w:type="paragraph" w:styleId="Footer">
    <w:name w:val="footer"/>
    <w:basedOn w:val="Normal"/>
    <w:link w:val="FooterChar"/>
    <w:uiPriority w:val="99"/>
    <w:unhideWhenUsed/>
    <w:rsid w:val="005C1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1"/>
  </w:style>
  <w:style w:type="character" w:styleId="Hyperlink">
    <w:name w:val="Hyperlink"/>
    <w:basedOn w:val="DefaultParagraphFont"/>
    <w:uiPriority w:val="99"/>
    <w:unhideWhenUsed/>
    <w:rsid w:val="005579A5"/>
    <w:rPr>
      <w:color w:val="05475E" w:themeColor="hyperlink"/>
      <w:u w:val="single"/>
    </w:rPr>
  </w:style>
  <w:style w:type="table" w:styleId="TableGrid">
    <w:name w:val="Table Grid"/>
    <w:basedOn w:val="TableNormal"/>
    <w:uiPriority w:val="39"/>
    <w:rsid w:val="00891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1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gomaoht.ca/cpt" TargetMode="External"/></Relationships>
</file>

<file path=word/theme/theme1.xml><?xml version="1.0" encoding="utf-8"?>
<a:theme xmlns:a="http://schemas.openxmlformats.org/drawingml/2006/main" name="Office Theme">
  <a:themeElements>
    <a:clrScheme name="Algoma OHT">
      <a:dk1>
        <a:sysClr val="windowText" lastClr="000000"/>
      </a:dk1>
      <a:lt1>
        <a:sysClr val="window" lastClr="FFFFFF"/>
      </a:lt1>
      <a:dk2>
        <a:srgbClr val="056046"/>
      </a:dk2>
      <a:lt2>
        <a:srgbClr val="E1F9DC"/>
      </a:lt2>
      <a:accent1>
        <a:srgbClr val="009966"/>
      </a:accent1>
      <a:accent2>
        <a:srgbClr val="9CEE8C"/>
      </a:accent2>
      <a:accent3>
        <a:srgbClr val="86DBDB"/>
      </a:accent3>
      <a:accent4>
        <a:srgbClr val="05475E"/>
      </a:accent4>
      <a:accent5>
        <a:srgbClr val="D9F4ED"/>
      </a:accent5>
      <a:accent6>
        <a:srgbClr val="FFCC33"/>
      </a:accent6>
      <a:hlink>
        <a:srgbClr val="05475E"/>
      </a:hlink>
      <a:folHlink>
        <a:srgbClr val="86DBD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OHT - Leah Hodgson</dc:creator>
  <cp:keywords/>
  <dc:description/>
  <cp:lastModifiedBy>Louise Malloch</cp:lastModifiedBy>
  <cp:revision>8</cp:revision>
  <cp:lastPrinted>2022-12-17T18:35:00Z</cp:lastPrinted>
  <dcterms:created xsi:type="dcterms:W3CDTF">2022-12-17T18:35:00Z</dcterms:created>
  <dcterms:modified xsi:type="dcterms:W3CDTF">2023-01-07T16:50:00Z</dcterms:modified>
</cp:coreProperties>
</file>